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273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13 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Пронина Эдуарда Викторовича, </w:t>
      </w:r>
      <w:r>
        <w:rPr>
          <w:rStyle w:val="cat-ExternalSystemDefinedgrp-32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4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 </w:t>
      </w:r>
      <w:r>
        <w:rPr>
          <w:rStyle w:val="cat-UserDefinedgrp-36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» автослесарем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зарегистрированного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7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UserDefinedgrp-38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5rplc-13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5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4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3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9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Пронин Э.В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29.01.2026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8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ст. 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28.01.2026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– </w:t>
      </w:r>
      <w:r>
        <w:rPr>
          <w:rStyle w:val="cat-UserDefinedgrp-27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>.11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20.20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29.11.2025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18.11.2025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Пронин Э.В</w:t>
      </w:r>
      <w:r>
        <w:rPr>
          <w:rFonts w:ascii="Times New Roman" w:eastAsia="Times New Roman" w:hAnsi="Times New Roman" w:cs="Times New Roman"/>
          <w:sz w:val="25"/>
          <w:szCs w:val="25"/>
        </w:rPr>
        <w:t>. признал событие и вину в совершении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дминистративного правонарушения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Пронина Э.В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Пронина Э.В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№ </w:t>
      </w:r>
      <w:r>
        <w:rPr>
          <w:rStyle w:val="cat-UserDefinedgrp-40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13.03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Пронин Э.В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полицейского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ОР ППСП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13.03.2026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Пронина Э.В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13.03.2026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– </w:t>
      </w:r>
      <w:r>
        <w:rPr>
          <w:rStyle w:val="cat-UserDefinedgrp-27rplc-42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18.11.2025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Пронин Э.В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ст. </w:t>
      </w:r>
      <w:r>
        <w:rPr>
          <w:rFonts w:ascii="Times New Roman" w:eastAsia="Times New Roman" w:hAnsi="Times New Roman" w:cs="Times New Roman"/>
          <w:sz w:val="25"/>
          <w:szCs w:val="25"/>
        </w:rPr>
        <w:t>20.20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29.11.2025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справкой на лицо 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30.11.2025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Прониным Э.В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28.01.2026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Совершенное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Прониным Э.В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деяние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квалифицирует по ч. 1 ст. 20.25 Кодекса Российской Федерации об административных правонарушениях, как неуплата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Пронина Э.В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>, отягчающи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Пронин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Э.В</w:t>
      </w:r>
      <w:r>
        <w:rPr>
          <w:rFonts w:ascii="Times New Roman" w:eastAsia="Times New Roman" w:hAnsi="Times New Roman" w:cs="Times New Roman"/>
          <w:sz w:val="25"/>
          <w:szCs w:val="25"/>
        </w:rPr>
        <w:t>. 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Пронина Эдуарда Викторовича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ОКЦ № 8 УГУ Банка России//УФК по Ханты-Мансийскому автономному округу – Югре г. Ханты-Мансийск,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>. 40102810245370000007, КБК 72011601203019000140, ОКТМО: 71874000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0412365400395002732620128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 w:line="259" w:lineRule="auto"/>
        <w:ind w:left="1134" w:firstLine="142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2rplc-6">
    <w:name w:val="cat-ExternalSystemDefined grp-32 rplc-6"/>
    <w:basedOn w:val="DefaultParagraphFont"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8rplc-11">
    <w:name w:val="cat-UserDefined grp-38 rplc-11"/>
    <w:basedOn w:val="DefaultParagraphFont"/>
  </w:style>
  <w:style w:type="character" w:customStyle="1" w:styleId="cat-PassportDatagrp-25rplc-13">
    <w:name w:val="cat-PassportData grp-25 rplc-13"/>
    <w:basedOn w:val="DefaultParagraphFont"/>
  </w:style>
  <w:style w:type="character" w:customStyle="1" w:styleId="cat-ExternalSystemDefinedgrp-35rplc-14">
    <w:name w:val="cat-ExternalSystemDefined grp-35 rplc-14"/>
    <w:basedOn w:val="DefaultParagraphFont"/>
  </w:style>
  <w:style w:type="character" w:customStyle="1" w:styleId="cat-ExternalSystemDefinedgrp-34rplc-15">
    <w:name w:val="cat-ExternalSystemDefined grp-34 rplc-15"/>
    <w:basedOn w:val="DefaultParagraphFont"/>
  </w:style>
  <w:style w:type="character" w:customStyle="1" w:styleId="cat-ExternalSystemDefinedgrp-33rplc-16">
    <w:name w:val="cat-ExternalSystemDefined grp-33 rplc-16"/>
    <w:basedOn w:val="DefaultParagraphFont"/>
  </w:style>
  <w:style w:type="character" w:customStyle="1" w:styleId="cat-UserDefinedgrp-39rplc-18">
    <w:name w:val="cat-UserDefined grp-39 rplc-18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UserDefinedgrp-27rplc-27">
    <w:name w:val="cat-UserDefined grp-27 rplc-27"/>
    <w:basedOn w:val="DefaultParagraphFont"/>
  </w:style>
  <w:style w:type="character" w:customStyle="1" w:styleId="cat-UserDefinedgrp-40rplc-34">
    <w:name w:val="cat-UserDefined grp-40 rplc-34"/>
    <w:basedOn w:val="DefaultParagraphFont"/>
  </w:style>
  <w:style w:type="character" w:customStyle="1" w:styleId="cat-UserDefinedgrp-27rplc-42">
    <w:name w:val="cat-UserDefined grp-27 rplc-42"/>
    <w:basedOn w:val="DefaultParagraphFont"/>
  </w:style>
  <w:style w:type="character" w:customStyle="1" w:styleId="cat-UserDefinedgrp-41rplc-61">
    <w:name w:val="cat-UserDefined grp-41 rplc-61"/>
    <w:basedOn w:val="DefaultParagraphFont"/>
  </w:style>
  <w:style w:type="character" w:customStyle="1" w:styleId="cat-UserDefinedgrp-42rplc-64">
    <w:name w:val="cat-UserDefined grp-42 rplc-6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